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-888365</wp:posOffset>
            </wp:positionH>
            <wp:positionV relativeFrom="page">
              <wp:posOffset>670560</wp:posOffset>
            </wp:positionV>
            <wp:extent cx="7570470" cy="3314700"/>
            <wp:effectExtent l="0" t="0" r="0" b="0"/>
            <wp:wrapSquare wrapText="bothSides"/>
            <wp:docPr id="1" name="Obraz 0" descr="Sarbinowo_Besk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Sarbinowo_Beskid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4183" r="0" b="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2862580</wp:posOffset>
                </wp:positionH>
                <wp:positionV relativeFrom="paragraph">
                  <wp:posOffset>4403725</wp:posOffset>
                </wp:positionV>
                <wp:extent cx="3619500" cy="635"/>
                <wp:effectExtent l="635" t="1270" r="635" b="635"/>
                <wp:wrapThrough wrapText="bothSides">
                  <wp:wrapPolygon edited="0">
                    <wp:start x="0" y="-10800"/>
                    <wp:lineTo x="21600" y="32400"/>
                    <wp:lineTo x="0" y="-10800"/>
                  </wp:wrapPolygon>
                </wp:wrapThrough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ff33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25.4pt;margin-top:346.75pt;width:284.95pt;height:0pt;mso-wrap-style:none;v-text-anchor:middle" type="_x0000_t32">
                <v:fill o:detectmouseclick="t" on="false"/>
                <v:stroke color="#ff3300" joinstyle="round" endcap="flat"/>
                <w10:wrap type="squar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-812165</wp:posOffset>
            </wp:positionH>
            <wp:positionV relativeFrom="paragraph">
              <wp:posOffset>5714365</wp:posOffset>
            </wp:positionV>
            <wp:extent cx="3629025" cy="2202180"/>
            <wp:effectExtent l="0" t="0" r="0" b="0"/>
            <wp:wrapTight wrapText="bothSides">
              <wp:wrapPolygon edited="0">
                <wp:start x="-143" y="0"/>
                <wp:lineTo x="-143" y="21406"/>
                <wp:lineTo x="21633" y="21406"/>
                <wp:lineTo x="21633" y="0"/>
                <wp:lineTo x="-143" y="0"/>
              </wp:wrapPolygon>
            </wp:wrapTight>
            <wp:docPr id="3" name="Obraz3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-652145</wp:posOffset>
            </wp:positionH>
            <wp:positionV relativeFrom="paragraph">
              <wp:posOffset>-756920</wp:posOffset>
            </wp:positionV>
            <wp:extent cx="2390775" cy="466725"/>
            <wp:effectExtent l="0" t="0" r="0" b="0"/>
            <wp:wrapTight wrapText="bothSides">
              <wp:wrapPolygon edited="0">
                <wp:start x="-200" y="0"/>
                <wp:lineTo x="-200" y="20889"/>
                <wp:lineTo x="21661" y="20889"/>
                <wp:lineTo x="21661" y="0"/>
                <wp:lineTo x="-200" y="0"/>
              </wp:wrapPolygon>
            </wp:wrapTight>
            <wp:docPr id="4" name="Obraz 4" descr="pr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rim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-814070</wp:posOffset>
            </wp:positionH>
            <wp:positionV relativeFrom="paragraph">
              <wp:posOffset>3157855</wp:posOffset>
            </wp:positionV>
            <wp:extent cx="3571875" cy="2476500"/>
            <wp:effectExtent l="0" t="0" r="0" b="0"/>
            <wp:wrapTight wrapText="bothSides">
              <wp:wrapPolygon edited="0">
                <wp:start x="-112" y="0"/>
                <wp:lineTo x="-112" y="21428"/>
                <wp:lineTo x="21656" y="21428"/>
                <wp:lineTo x="21656" y="0"/>
                <wp:lineTo x="-112" y="0"/>
              </wp:wrapPolygon>
            </wp:wrapTight>
            <wp:docPr id="5" name="Obraz 2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column">
                  <wp:posOffset>2902585</wp:posOffset>
                </wp:positionH>
                <wp:positionV relativeFrom="paragraph">
                  <wp:posOffset>3157855</wp:posOffset>
                </wp:positionV>
                <wp:extent cx="3740150" cy="571500"/>
                <wp:effectExtent l="0" t="0" r="0" b="0"/>
                <wp:wrapSquare wrapText="bothSides"/>
                <wp:docPr id="6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571500"/>
                        </a:xfrm>
                        <a:prstGeom prst="rect"/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="HermesBold" w:ascii="Cambria" w:hAnsi="Cambria" w:asciiTheme="majorHAnsi" w:hAnsiTheme="majorHAnsi"/>
                                <w:b/>
                                <w:bCs/>
                                <w:color w:val="FFFFFE"/>
                                <w:sz w:val="60"/>
                                <w:szCs w:val="60"/>
                              </w:rPr>
                              <w:t>Jarosławiec</w:t>
                            </w:r>
                          </w:p>
                        </w:txbxContent>
                      </wps:txbx>
                      <wps:bodyPr anchor="t" lIns="91440" tIns="36195" rIns="91440" bIns="361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color="#C00000" strokeweight="3pt" style="position:absolute;rotation:-0;width:294.5pt;height:45pt;mso-wrap-distance-left:9pt;mso-wrap-distance-right:9pt;mso-wrap-distance-top:0pt;mso-wrap-distance-bottom:0pt;margin-top:248.65pt;mso-position-vertical-relative:text;margin-left:228.55pt;mso-position-horizontal-relative:text">
                <v:textbox inset="0.1in,0.0395833333333333in,0.1in,0.0395833333333333in">
                  <w:txbxContent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60"/>
                          <w:szCs w:val="60"/>
                        </w:rPr>
                      </w:pPr>
                      <w:r>
                        <w:rPr>
                          <w:rFonts w:cs="HermesBold" w:ascii="Cambria" w:hAnsi="Cambria" w:asciiTheme="majorHAnsi" w:hAnsiTheme="majorHAnsi"/>
                          <w:b/>
                          <w:bCs/>
                          <w:color w:val="FFFFFE"/>
                          <w:sz w:val="60"/>
                          <w:szCs w:val="60"/>
                        </w:rPr>
                        <w:t>Jarosławiec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column">
                  <wp:posOffset>-899795</wp:posOffset>
                </wp:positionH>
                <wp:positionV relativeFrom="paragraph">
                  <wp:posOffset>9166225</wp:posOffset>
                </wp:positionV>
                <wp:extent cx="7560310" cy="346710"/>
                <wp:effectExtent l="0" t="0" r="0" b="0"/>
                <wp:wrapSquare wrapText="bothSides"/>
                <wp:docPr id="7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46710"/>
                        </a:xfrm>
                        <a:prstGeom prst="rect"/>
                        <a:solidFill>
                          <a:srgbClr val="CC0000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Cs/>
                                <w:color w:val="FFFFFE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Cs/>
                                <w:color w:val="FFFFFE"/>
                                <w:sz w:val="26"/>
                                <w:szCs w:val="26"/>
                              </w:rPr>
                              <w:t>Biuro Podróży Prima Travel 25-006 Kielce, ul. Solna 4A/10U tel. 41 344 53 29, biuro@primatour.pl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0000" stroked="f" strokeweight="0pt" style="position:absolute;rotation:-0;width:595.3pt;height:27.3pt;mso-wrap-distance-left:9pt;mso-wrap-distance-right:9pt;mso-wrap-distance-top:0pt;mso-wrap-distance-bottom:0pt;margin-top:721.75pt;mso-position-vertical-relative:text;margin-left:-70.85pt;mso-position-horizontal-relative:text">
                <v:textbox>
                  <w:txbxContent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Cs/>
                          <w:color w:val="FFFFFE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cs="MyriadPro-Bold" w:ascii="Cambria" w:hAnsi="Cambria" w:asciiTheme="majorHAnsi" w:hAnsiTheme="majorHAnsi"/>
                          <w:bCs/>
                          <w:color w:val="FFFFFE"/>
                          <w:sz w:val="26"/>
                          <w:szCs w:val="26"/>
                        </w:rPr>
                        <w:t>Biuro Podróży Prima Travel 25-006 Kielce, ul. Solna 4A/10U tel. 41 344 53 29, biuro@primatour.pl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column">
                  <wp:posOffset>2049780</wp:posOffset>
                </wp:positionH>
                <wp:positionV relativeFrom="paragraph">
                  <wp:posOffset>-785495</wp:posOffset>
                </wp:positionV>
                <wp:extent cx="4610100" cy="525780"/>
                <wp:effectExtent l="0" t="0" r="0" b="0"/>
                <wp:wrapSquare wrapText="bothSides"/>
                <wp:docPr id="8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25780"/>
                        </a:xfrm>
                        <a:prstGeom prst="rect"/>
                        <a:solidFill>
                          <a:srgbClr val="C00000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Cambria" w:hAnsi="Cambria" w:asciiTheme="majorHAnsi" w:hAnsiTheme="majorHAnsi"/>
                                <w:b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color w:val="FFFFFF" w:themeColor="background1"/>
                                <w:sz w:val="48"/>
                              </w:rPr>
                              <w:t>WCZASY WYPOCZYNKOWE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d="f" strokeweight="0pt" style="position:absolute;rotation:-0;width:363pt;height:41.4pt;mso-wrap-distance-left:9pt;mso-wrap-distance-right:9pt;mso-wrap-distance-top:0pt;mso-wrap-distance-bottom:0pt;margin-top:-61.85pt;mso-position-vertical-relative:text;margin-left:161.4pt;mso-position-horizontal-relative:text"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Cambria" w:hAnsi="Cambria" w:asciiTheme="majorHAnsi" w:hAnsiTheme="majorHAnsi"/>
                          <w:b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color w:val="FFFFFF" w:themeColor="background1"/>
                          <w:sz w:val="48"/>
                        </w:rPr>
                        <w:t>WCZASY WYPOCZYNKOWE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column">
                  <wp:posOffset>-781050</wp:posOffset>
                </wp:positionH>
                <wp:positionV relativeFrom="paragraph">
                  <wp:posOffset>7962265</wp:posOffset>
                </wp:positionV>
                <wp:extent cx="3676650" cy="1203960"/>
                <wp:effectExtent l="0" t="0" r="0" b="0"/>
                <wp:wrapSquare wrapText="bothSides"/>
                <wp:docPr id="9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2039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5638" w:type="dxa"/>
                              <w:jc w:val="left"/>
                              <w:tblInd w:w="0" w:type="dxa"/>
                              <w:shd w:fill="FF0000" w:val="clear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4077"/>
                              <w:gridCol w:w="1560"/>
                            </w:tblGrid>
                            <w:tr>
                              <w:trPr>
                                <w:cnfStyle w:val="100000000000"/>
                              </w:trPr>
                              <w:tc>
                                <w:tcPr>
                                  <w:tcW w:w="4077" w:type="dxa"/>
                                  <w:cnfStyle w:val="001000000000"/>
                                  <w:tcBorders>
                                    <w:bottom w:val="single" w:sz="12" w:space="0" w:color="FFFFFF"/>
                                  </w:tcBorders>
                                  <w:shd w:color="auto" w:fill="E36C0A" w:themeFill="accent6" w:themeFillShade="bf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ambria" w:hAnsi="Cambria"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8"/>
                                      <w:lang w:val="pl-PL" w:eastAsia="pl-PL" w:bidi="ar-SA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FFFFFF"/>
                                  </w:tcBorders>
                                  <w:shd w:color="auto" w:fill="E36C0A" w:themeFill="accent6" w:themeFillShade="bf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cnfStyle w:val="100000000000"/>
                                    <w:rPr>
                                      <w:rFonts w:ascii="Cambria" w:hAnsi="Cambria"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8"/>
                                      <w:lang w:val="pl-PL" w:eastAsia="pl-PL" w:bidi="ar-SA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>
                              <w:trPr>
                                <w:cnfStyle w:val="000000100000"/>
                              </w:trPr>
                              <w:tc>
                                <w:tcPr>
                                  <w:tcW w:w="4077" w:type="dxa"/>
                                  <w:cnfStyle w:val="001000000000"/>
                                  <w:tcBorders/>
                                  <w:shd w:color="auto" w:fill="FBD4B4" w:themeFill="accent6" w:themeFillTint="66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ambria" w:hAnsi="Cambria" w:asciiTheme="majorHAnsi" w:hAnsiTheme="majorHAnsi"/>
                                      <w:b w:val="false"/>
                                      <w:b w:val="false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 w:val="false"/>
                                      <w:bCs/>
                                      <w:color w:val="000000" w:themeColor="text1"/>
                                      <w:kern w:val="0"/>
                                      <w:sz w:val="32"/>
                                      <w:szCs w:val="28"/>
                                      <w:lang w:val="pl-PL" w:eastAsia="pl-PL" w:bidi="ar-SA"/>
                                    </w:rPr>
                                    <w:t>16.06 – 26.06.2025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/>
                                  <w:shd w:color="auto" w:fill="FBD4B4" w:themeFill="accent6" w:themeFillTint="66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cnfStyle w:val="000000100000"/>
                                    <w:rPr>
                                      <w:rFonts w:ascii="Cambria" w:hAnsi="Cambria" w:asciiTheme="majorHAnsi" w:hAnsiTheme="majorHAnsi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color w:val="FF0000"/>
                                      <w:kern w:val="0"/>
                                      <w:sz w:val="32"/>
                                      <w:szCs w:val="20"/>
                                      <w:lang w:val="pl-PL" w:eastAsia="pl-PL" w:bidi="ar-SA"/>
                                    </w:rPr>
                                    <w:t>3 200 zł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89.5pt;height:94.8pt;mso-wrap-distance-left:9pt;mso-wrap-distance-right:9pt;mso-wrap-distance-top:0pt;mso-wrap-distance-bottom:0pt;margin-top:626.95pt;mso-position-vertical-relative:text;margin-left:-61.5pt;mso-position-horizontal-relative:text">
                <v:textbox>
                  <w:txbxContent>
                    <w:tbl>
                      <w:tblPr>
                        <w:tblStyle w:val="Tabela-Siatka"/>
                        <w:tblW w:w="5638" w:type="dxa"/>
                        <w:jc w:val="left"/>
                        <w:tblInd w:w="0" w:type="dxa"/>
                        <w:shd w:fill="FF0000" w:val="clear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4077"/>
                        <w:gridCol w:w="1560"/>
                      </w:tblGrid>
                      <w:tr>
                        <w:trPr>
                          <w:cnfStyle w:val="100000000000"/>
                        </w:trPr>
                        <w:tc>
                          <w:tcPr>
                            <w:tcW w:w="4077" w:type="dxa"/>
                            <w:cnfStyle w:val="001000000000"/>
                            <w:tcBorders>
                              <w:bottom w:val="single" w:sz="12" w:space="0" w:color="FFFFFF"/>
                            </w:tcBorders>
                            <w:shd w:color="auto" w:fill="E36C0A" w:themeFill="accent6" w:themeFillShade="bf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rPr>
                                <w:rFonts w:ascii="Cambria" w:hAnsi="Cambria"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val="pl-PL" w:eastAsia="pl-PL" w:bidi="ar-SA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12" w:space="0" w:color="FFFFFF"/>
                            </w:tcBorders>
                            <w:shd w:color="auto" w:fill="E36C0A" w:themeFill="accent6" w:themeFillShade="bf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cnfStyle w:val="100000000000"/>
                              <w:rPr>
                                <w:rFonts w:ascii="Cambria" w:hAnsi="Cambria"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val="pl-PL" w:eastAsia="pl-PL" w:bidi="ar-SA"/>
                              </w:rPr>
                              <w:t>Cena</w:t>
                            </w:r>
                          </w:p>
                        </w:tc>
                      </w:tr>
                      <w:tr>
                        <w:trPr>
                          <w:cnfStyle w:val="000000100000"/>
                        </w:trPr>
                        <w:tc>
                          <w:tcPr>
                            <w:tcW w:w="4077" w:type="dxa"/>
                            <w:cnfStyle w:val="001000000000"/>
                            <w:tcBorders/>
                            <w:shd w:color="auto" w:fill="FBD4B4" w:themeFill="accent6" w:themeFillTint="66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rPr>
                                <w:rFonts w:ascii="Cambria" w:hAnsi="Cambria" w:asciiTheme="majorHAnsi" w:hAnsiTheme="majorHAnsi"/>
                                <w:b w:val="false"/>
                                <w:b w:val="false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 w:val="false"/>
                                <w:bCs/>
                                <w:color w:val="000000" w:themeColor="text1"/>
                                <w:kern w:val="0"/>
                                <w:sz w:val="32"/>
                                <w:szCs w:val="28"/>
                                <w:lang w:val="pl-PL" w:eastAsia="pl-PL" w:bidi="ar-SA"/>
                              </w:rPr>
                              <w:t>16.06 – 26.06.2025</w:t>
                            </w:r>
                          </w:p>
                        </w:tc>
                        <w:tc>
                          <w:tcPr>
                            <w:tcW w:w="1560" w:type="dxa"/>
                            <w:tcBorders/>
                            <w:shd w:color="auto" w:fill="FBD4B4" w:themeFill="accent6" w:themeFillTint="66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cnfStyle w:val="000000100000"/>
                              <w:rPr>
                                <w:rFonts w:ascii="Cambria" w:hAnsi="Cambria" w:asciiTheme="majorHAnsi" w:hAnsiTheme="majorHAns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color w:val="FF0000"/>
                                <w:kern w:val="0"/>
                                <w:sz w:val="32"/>
                                <w:szCs w:val="20"/>
                                <w:lang w:val="pl-PL" w:eastAsia="pl-PL" w:bidi="ar-SA"/>
                              </w:rPr>
                              <w:t>3 200 zł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2862580</wp:posOffset>
                </wp:positionH>
                <wp:positionV relativeFrom="paragraph">
                  <wp:posOffset>3824605</wp:posOffset>
                </wp:positionV>
                <wp:extent cx="3676650" cy="556260"/>
                <wp:effectExtent l="0" t="0" r="0" b="0"/>
                <wp:wrapSquare wrapText="bothSides"/>
                <wp:docPr id="10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562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F3224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36"/>
                                <w:szCs w:val="28"/>
                              </w:rPr>
                              <w:t>KRÓL PLAZA SPA****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EF3224"/>
                                <w:sz w:val="30"/>
                                <w:szCs w:val="30"/>
                              </w:rPr>
                              <w:t>ul. Bałtycka 16, 76-107 Jarosławiec</w:t>
                            </w:r>
                          </w:p>
                        </w:txbxContent>
                      </wps:txbx>
                      <wps:bodyPr anchor="t" lIns="91440" tIns="10795" rIns="91440" bIns="107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89.5pt;height:43.8pt;mso-wrap-distance-left:9pt;mso-wrap-distance-right:9pt;mso-wrap-distance-top:0pt;mso-wrap-distance-bottom:0pt;margin-top:301.15pt;mso-position-vertical-relative:text;margin-left:225.4pt;mso-position-horizontal-relative:text">
                <v:textbox inset="0.1in,0.0118055555555556in,0.1in,0.0118055555555556in"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F3224"/>
                          <w:sz w:val="36"/>
                          <w:szCs w:val="28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36"/>
                          <w:szCs w:val="28"/>
                        </w:rPr>
                        <w:t>KRÓL PLAZA SPA****</w:t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30"/>
                          <w:szCs w:val="30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EF3224"/>
                          <w:sz w:val="30"/>
                          <w:szCs w:val="30"/>
                        </w:rPr>
                        <w:t>ul. Bałtycka 16, 76-107 Jarosławiec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2853055</wp:posOffset>
                </wp:positionH>
                <wp:positionV relativeFrom="paragraph">
                  <wp:posOffset>4483735</wp:posOffset>
                </wp:positionV>
                <wp:extent cx="3619500" cy="2548890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5488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28"/>
                                <w:szCs w:val="26"/>
                              </w:rPr>
                              <w:t xml:space="preserve">Położenie: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obiekt usytuowany w centrum Jarosławca, w odległości około 250 metrów od plaży (zejście po schodach na plażę).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28"/>
                                <w:szCs w:val="26"/>
                              </w:rPr>
                              <w:t xml:space="preserve">Zakwaterowanie: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komfortowe 2-osobowe pokoje z łazienkami. W pokojach: TV-Sat,  telefon, ręczniki, suszarka, bezprzewodowy Internet.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28"/>
                                <w:szCs w:val="26"/>
                              </w:rPr>
                              <w:t xml:space="preserve">Do dyspozycji: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restauracja, lobby bar, basen wewnętrzny, strefa SPA, siłownia, fryzjer.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F3224"/>
                                <w:sz w:val="28"/>
                                <w:szCs w:val="26"/>
                              </w:rPr>
                              <w:t xml:space="preserve">Wyżywienie: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2 posiłki dziennie (śniadania w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godz.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08.00-11.00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obiadokolacje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w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formie szwedzkiego stołu w godz. 15.00-18.00).</w:t>
                            </w:r>
                          </w:p>
                        </w:txbxContent>
                      </wps:txbx>
                      <wps:bodyPr anchor="t" lIns="91440" tIns="10795" rIns="91440" bIns="107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85pt;height:200.7pt;mso-wrap-distance-left:9pt;mso-wrap-distance-right:9pt;mso-wrap-distance-top:0pt;mso-wrap-distance-bottom:0pt;margin-top:353.05pt;mso-position-vertical-relative:text;margin-left:224.65pt;mso-position-horizontal-relative:text">
                <v:textbox inset="0.1in,0.0118055555555556in,0.1in,0.0118055555555556in"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28"/>
                          <w:szCs w:val="26"/>
                        </w:rPr>
                        <w:t xml:space="preserve">Położenie: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obiekt usytuowany w centrum Jarosławca, w odległości około 250 metrów od plaży (zejście po schodach na plażę).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28"/>
                          <w:szCs w:val="26"/>
                        </w:rPr>
                        <w:t xml:space="preserve">Zakwaterowanie: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komfortowe 2-osobowe pokoje z łazienkami. W pokojach: TV-Sat,  telefon, ręczniki, suszarka, bezprzewodowy Internet.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28"/>
                          <w:szCs w:val="26"/>
                        </w:rPr>
                        <w:t xml:space="preserve">Do dyspozycji: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restauracja, lobby bar, basen wewnętrzny, strefa SPA, siłownia, fryzjer.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F3224"/>
                          <w:sz w:val="28"/>
                          <w:szCs w:val="26"/>
                        </w:rPr>
                        <w:t xml:space="preserve">Wyżywienie: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2 posiłki dziennie (śniadania w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godz.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08.00-11.00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i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obiadokolacje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w</w:t>
                      </w:r>
                      <w:r>
                        <w:rPr>
                          <w:rFonts w:cs="MyriadPro-Regular" w:ascii="Cambria" w:hAnsi="Cambria" w:asciiTheme="majorHAnsi" w:hAnsiTheme="majorHAnsi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formie szwedzkiego stołu w godz. 15.00-18.00).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2938780</wp:posOffset>
                </wp:positionH>
                <wp:positionV relativeFrom="paragraph">
                  <wp:posOffset>7070725</wp:posOffset>
                </wp:positionV>
                <wp:extent cx="3533775" cy="2026920"/>
                <wp:effectExtent l="0" t="0" r="0" b="0"/>
                <wp:wrapSquare wrapText="bothSides"/>
                <wp:docPr id="12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026920"/>
                        </a:xfrm>
                        <a:prstGeom prst="rect"/>
                        <a:solidFill>
                          <a:srgbClr val="FDE9D9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Cena zawiera: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noclegi w pokojach z łazienkami, 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wyżywienie 2 posiłki dziennie,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1 wieczorek taneczne przy kawie i ciastku. 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transport autokarem, 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ubezpieczenie NNW,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Dodatkowo płatne: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opłata klimatyczna płatna na miejscu,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Regular" w:asciiTheme="majorHAnsi" w:hAnsiTheme="majorHAnsi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•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 xml:space="preserve">opieka rezydenta. 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ascii="Cambria" w:hAnsi="Cambria"/>
                                <w:szCs w:val="22"/>
                              </w:rPr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ascii="Cambria" w:hAnsi="Cambri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DE9D9" stroked="f" strokeweight="0pt" style="position:absolute;rotation:-0;width:278.25pt;height:159.6pt;mso-wrap-distance-left:9pt;mso-wrap-distance-right:9pt;mso-wrap-distance-top:0pt;mso-wrap-distance-bottom:0pt;margin-top:556.75pt;mso-position-vertical-relative:text;margin-left:231.4pt;mso-position-horizontal-relative:text">
                <v:textbox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Cena zawiera: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noclegi w pokojach z łazienkami, 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wyżywienie 2 posiłki dziennie,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1 wieczorek taneczne przy kawie i ciastku. 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transport autokarem, 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ubezpieczenie NNW,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Dodatkowo płatne: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opłata klimatyczna płatna na miejscu,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Regular" w:asciiTheme="majorHAnsi" w:hAnsiTheme="majorHAnsi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• </w:t>
                      </w: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 xml:space="preserve">opieka rezydenta. </w:t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 w:ascii="Cambria" w:hAnsi="Cambria"/>
                          <w:szCs w:val="22"/>
                        </w:rPr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ascii="Cambria" w:hAnsi="Cambri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6"/>
      <w:type w:val="nextPage"/>
      <w:pgSz w:w="11906" w:h="16838"/>
      <w:pgMar w:left="1417" w:right="1417" w:gutter="0" w:header="567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ucida Console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3d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7e13d6"/>
    <w:pPr>
      <w:keepNext w:val="true"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Nagwek3">
    <w:name w:val="Heading 3"/>
    <w:basedOn w:val="Normal"/>
    <w:next w:val="Normal"/>
    <w:link w:val="Nagwek3Znak"/>
    <w:qFormat/>
    <w:rsid w:val="007e13d6"/>
    <w:pPr>
      <w:keepNext w:val="true"/>
      <w:outlineLvl w:val="2"/>
    </w:pPr>
    <w:rPr>
      <w:rFonts w:ascii="Lucida Console" w:hAnsi="Lucida Console" w:eastAsia="Arial Unicode MS" w:cs="Arial Unicode MS"/>
      <w:sz w:val="32"/>
    </w:rPr>
  </w:style>
  <w:style w:type="paragraph" w:styleId="Nagwek8">
    <w:name w:val="Heading 8"/>
    <w:basedOn w:val="Normal"/>
    <w:next w:val="Normal"/>
    <w:link w:val="Nagwek8Znak"/>
    <w:qFormat/>
    <w:rsid w:val="007e13d6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e13d6"/>
    <w:rPr>
      <w:rFonts w:eastAsia="Lucida Sans Unicode" w:cs="Tahoma"/>
      <w:b/>
      <w:bCs/>
      <w:color w:val="000000"/>
      <w:sz w:val="48"/>
      <w:szCs w:val="48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Nagwek3Znak" w:customStyle="1">
    <w:name w:val="Nagłówek 3 Znak"/>
    <w:basedOn w:val="DefaultParagraphFont"/>
    <w:qFormat/>
    <w:rsid w:val="007e13d6"/>
    <w:rPr>
      <w:rFonts w:ascii="Lucida Console" w:hAnsi="Lucida Console" w:eastAsia="Arial Unicode MS" w:cs="Arial Unicode MS"/>
      <w:color w:val="000000"/>
      <w:sz w:val="32"/>
      <w:szCs w:val="24"/>
    </w:rPr>
  </w:style>
  <w:style w:type="character" w:styleId="Nagwek8Znak" w:customStyle="1">
    <w:name w:val="Nagłówek 8 Znak"/>
    <w:basedOn w:val="DefaultParagraphFont"/>
    <w:qFormat/>
    <w:rsid w:val="007e13d6"/>
    <w:rPr>
      <w:rFonts w:eastAsia="Lucida Sans Unicode"/>
      <w:i/>
      <w:iCs/>
      <w:color w:val="000000"/>
      <w:sz w:val="24"/>
      <w:szCs w:val="24"/>
    </w:rPr>
  </w:style>
  <w:style w:type="character" w:styleId="TytuZnak" w:customStyle="1">
    <w:name w:val="Tytuł Znak"/>
    <w:basedOn w:val="DefaultParagraphFont"/>
    <w:qFormat/>
    <w:rsid w:val="007e13d6"/>
    <w:rPr>
      <w:rFonts w:eastAsia="Lucida Sans Unicode"/>
      <w:b/>
      <w:color w:val="000000"/>
      <w:sz w:val="56"/>
      <w:szCs w:val="24"/>
    </w:rPr>
  </w:style>
  <w:style w:type="character" w:styleId="PodtytuZnak" w:customStyle="1">
    <w:name w:val="Podtytuł Znak"/>
    <w:basedOn w:val="DefaultParagraphFont"/>
    <w:qFormat/>
    <w:rsid w:val="007e13d6"/>
    <w:rPr>
      <w:rFonts w:ascii="Arial" w:hAnsi="Arial" w:eastAsia="Lucida Sans Unicode" w:cs="Tahoma"/>
      <w:i/>
      <w:iCs/>
      <w:color w:val="000000"/>
      <w:sz w:val="28"/>
      <w:szCs w:val="28"/>
    </w:rPr>
  </w:style>
  <w:style w:type="character" w:styleId="NagwekZnak" w:customStyle="1">
    <w:name w:val="Nagłówek Znak"/>
    <w:basedOn w:val="DefaultParagraphFont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e13d6"/>
    <w:rPr>
      <w:b/>
      <w:bCs/>
    </w:rPr>
  </w:style>
  <w:style w:type="character" w:styleId="Wyrnienie">
    <w:name w:val="Emphasis"/>
    <w:basedOn w:val="DefaultParagraphFont"/>
    <w:qFormat/>
    <w:rsid w:val="007e13d6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17a6e"/>
    <w:rPr>
      <w:rFonts w:ascii="Tahoma" w:hAnsi="Tahoma" w:cs="Tahoma"/>
      <w:color w:val="000000"/>
      <w:sz w:val="16"/>
      <w:szCs w:val="16"/>
    </w:rPr>
  </w:style>
  <w:style w:type="character" w:styleId="StopkaZnak" w:customStyle="1">
    <w:name w:val="Stopka Znak"/>
    <w:basedOn w:val="DefaultParagraphFont"/>
    <w:uiPriority w:val="99"/>
    <w:semiHidden/>
    <w:qFormat/>
    <w:rsid w:val="00417a6e"/>
    <w:rPr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7e13d6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qFormat/>
    <w:rsid w:val="007e13d6"/>
    <w:pPr>
      <w:jc w:val="center"/>
    </w:pPr>
    <w:rPr>
      <w:b/>
      <w:sz w:val="56"/>
    </w:rPr>
  </w:style>
  <w:style w:type="paragraph" w:styleId="Podtytu">
    <w:name w:val="Subtitle"/>
    <w:basedOn w:val="Gwka"/>
    <w:next w:val="Tretekstu"/>
    <w:link w:val="PodtytuZnak"/>
    <w:qFormat/>
    <w:rsid w:val="007e13d6"/>
    <w:pPr>
      <w:keepNext w:val="true"/>
      <w:tabs>
        <w:tab w:val="clear" w:pos="4536"/>
        <w:tab w:val="clear" w:pos="9072"/>
      </w:tabs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7e13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7a6e"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semiHidden/>
    <w:unhideWhenUsed/>
    <w:rsid w:val="00417a6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fc3df9"/>
    <w:pPr>
      <w:widowControl w:val="false"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eastAsia="ar-SA" w:val="pl-PL" w:bidi="ar-SA"/>
    </w:rPr>
  </w:style>
  <w:style w:type="paragraph" w:styleId="ListParagraph">
    <w:name w:val="List Paragraph"/>
    <w:basedOn w:val="Normal"/>
    <w:uiPriority w:val="34"/>
    <w:qFormat/>
    <w:rsid w:val="00cc25b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502f9"/>
    <w:pPr>
      <w:widowControl/>
      <w:suppressAutoHyphens w:val="false"/>
      <w:spacing w:beforeAutospacing="1" w:afterAutospacing="1"/>
    </w:pPr>
    <w:rPr>
      <w:rFonts w:eastAsia="Times New Roman"/>
      <w:color w:val="auto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Kolorowalista1"/>
    <w:uiPriority w:val="59"/>
    <w:rsid w:val="00417a6e"/>
    <w:rPr>
      <w:color w:val="FF000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qFormat/>
    <w:rsid w:val="00417a6e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</w:style>
  <w:style w:type="table" w:customStyle="1" w:styleId="Kolorowalista1">
    <w:name w:val="Kolorowa lista1"/>
    <w:basedOn w:val="Standardowy"/>
    <w:uiPriority w:val="72"/>
    <w:rsid w:val="00417a6e"/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2">
    <w:name w:val="Styl2"/>
    <w:basedOn w:val="Standardowy"/>
    <w:uiPriority w:val="99"/>
    <w:qFormat/>
    <w:rsid w:val="00417a6e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0000"/>
    </w:tcPr>
  </w:style>
  <w:style w:type="table" w:customStyle="1" w:styleId="Jasnecieniowanie1">
    <w:name w:val="Jasne cieniowanie1"/>
    <w:basedOn w:val="Standardowy"/>
    <w:uiPriority w:val="60"/>
    <w:rsid w:val="00d712e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3">
    <w:name w:val="Styl3"/>
    <w:basedOn w:val="Jasnalista1"/>
    <w:uiPriority w:val="99"/>
    <w:qFormat/>
    <w:rsid w:val="00d712e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B4" w:themeFill="accent6" w:themeFillTint="6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Jasnalista1">
    <w:name w:val="Jasna lista1"/>
    <w:basedOn w:val="Standardowy"/>
    <w:uiPriority w:val="61"/>
    <w:rsid w:val="00d712e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012E8-B228-4C7C-8C12-6016F578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LibreOffice/7.4.3.2$Windows_X86_64 LibreOffice_project/1048a8393ae2eeec98dff31b5c133c5f1d08b890</Application>
  <AppVersion>15.0000</AppVersion>
  <Pages>1</Pages>
  <Words>131</Words>
  <Characters>809</Characters>
  <CharactersWithSpaces>930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2024-03-22T13:47:00Z</dcterms:created>
  <dc:creator>Admin</dc:creator>
  <dc:description/>
  <dc:language>pl-PL</dc:language>
  <cp:lastModifiedBy>user</cp:lastModifiedBy>
  <cp:lastPrinted>2024-06-24T13:23:00Z</cp:lastPrinted>
  <dcterms:modified xsi:type="dcterms:W3CDTF">2024-10-28T14:44:00Z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