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7D057" w14:textId="77777777" w:rsidR="002348B0" w:rsidRDefault="00000000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shd w:val="clear" w:color="auto" w:fill="FFFFFF"/>
          <w:lang w:eastAsia="pl-PL"/>
        </w:rPr>
        <w:drawing>
          <wp:anchor distT="0" distB="0" distL="0" distR="0" simplePos="0" relativeHeight="9" behindDoc="1" locked="0" layoutInCell="0" allowOverlap="1" wp14:anchorId="68A011B5" wp14:editId="5FD44516">
            <wp:simplePos x="0" y="0"/>
            <wp:positionH relativeFrom="margin">
              <wp:posOffset>771525</wp:posOffset>
            </wp:positionH>
            <wp:positionV relativeFrom="paragraph">
              <wp:posOffset>-899795</wp:posOffset>
            </wp:positionV>
            <wp:extent cx="4067175" cy="1447165"/>
            <wp:effectExtent l="0" t="0" r="0" b="0"/>
            <wp:wrapNone/>
            <wp:docPr id="1" name="Obraz 32" descr="System Identyfikacji Wizualnej Marki Mazowsze - Witryna Mazov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32" descr="System Identyfikacji Wizualnej Marki Mazowsze - Witryna Mazovia.p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3079F6" w14:textId="77777777" w:rsidR="002348B0" w:rsidRDefault="0000000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pl-PL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pl-PL"/>
        </w:rPr>
        <w:t xml:space="preserve">Ze względu na duże zainteresowanie wycieczką, proponujemy </w:t>
      </w:r>
      <w:r>
        <w:rPr>
          <w:rFonts w:ascii="Arial" w:eastAsia="Times New Roman" w:hAnsi="Arial" w:cs="Arial"/>
          <w:b/>
          <w:bCs/>
          <w:color w:val="C9211E"/>
          <w:sz w:val="28"/>
          <w:szCs w:val="28"/>
          <w:u w:val="single"/>
          <w:shd w:val="clear" w:color="auto" w:fill="FFFFFF"/>
          <w:lang w:eastAsia="pl-PL"/>
        </w:rPr>
        <w:t>dodatkowy wyjazd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pl-PL"/>
        </w:rPr>
        <w:t xml:space="preserve"> w dniu 16 lipca – niedziela. </w:t>
      </w:r>
    </w:p>
    <w:p w14:paraId="24C3C2D6" w14:textId="77777777" w:rsidR="002348B0" w:rsidRDefault="0000000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pl-PL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  <w:shd w:val="clear" w:color="auto" w:fill="FFFFFF"/>
          <w:lang w:eastAsia="pl-PL"/>
        </w:rPr>
        <w:t>Program wycieczki bez zmian</w:t>
      </w:r>
    </w:p>
    <w:p w14:paraId="051657F3" w14:textId="77777777" w:rsidR="002348B0" w:rsidRDefault="002348B0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</w:pPr>
    </w:p>
    <w:p w14:paraId="4538AE57" w14:textId="77777777" w:rsidR="002348B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3" behindDoc="0" locked="0" layoutInCell="0" allowOverlap="1" wp14:anchorId="6D6B5241" wp14:editId="493F6BB8">
            <wp:simplePos x="0" y="0"/>
            <wp:positionH relativeFrom="column">
              <wp:posOffset>-451485</wp:posOffset>
            </wp:positionH>
            <wp:positionV relativeFrom="paragraph">
              <wp:posOffset>635</wp:posOffset>
            </wp:positionV>
            <wp:extent cx="914400" cy="995045"/>
            <wp:effectExtent l="0" t="0" r="0" b="0"/>
            <wp:wrapSquare wrapText="bothSides"/>
            <wp:docPr id="2" name="Obraz 1" descr="Herb Województwa Mazowieckiego :: Naszywki24.pl - skle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Herb Województwa Mazowieckiego :: Naszywki24.pl - sklep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0" simplePos="0" relativeHeight="4" behindDoc="0" locked="0" layoutInCell="0" allowOverlap="1" wp14:anchorId="21143F19" wp14:editId="20C55FFA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863600" cy="1007110"/>
            <wp:effectExtent l="0" t="0" r="0" b="0"/>
            <wp:wrapThrough wrapText="bothSides">
              <wp:wrapPolygon edited="0">
                <wp:start x="-103" y="0"/>
                <wp:lineTo x="-103" y="20965"/>
                <wp:lineTo x="20765" y="20965"/>
                <wp:lineTo x="20765" y="0"/>
                <wp:lineTo x="-103" y="0"/>
              </wp:wrapPolygon>
            </wp:wrapThrough>
            <wp:docPr id="3" name="Obraz 2" descr="Obraz zawierający tekst, muzy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Obraz zawierający tekst, muzy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  <w:t>1-dniowa wycieczka na Mazowsze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  <w:br/>
        <w:t xml:space="preserve"> połączona z koncertem chopinowskim w Żelazowej Woli.</w:t>
      </w:r>
    </w:p>
    <w:p w14:paraId="2A8507C3" w14:textId="77777777" w:rsidR="002348B0" w:rsidRDefault="002348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14:paraId="4C879A9B" w14:textId="77777777" w:rsidR="002348B0" w:rsidRDefault="000000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u w:val="single"/>
          <w:lang w:eastAsia="pl-PL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  <w:u w:val="single"/>
          <w:lang w:eastAsia="pl-PL"/>
        </w:rPr>
        <w:t>Termin : 16.07</w:t>
      </w:r>
    </w:p>
    <w:p w14:paraId="09431330" w14:textId="77777777" w:rsidR="002348B0" w:rsidRDefault="000000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>Godz. 7.00 - 19.00</w:t>
      </w:r>
    </w:p>
    <w:p w14:paraId="6D43DAF9" w14:textId="77777777" w:rsidR="002348B0" w:rsidRDefault="000000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30"/>
          <w:szCs w:val="30"/>
          <w:u w:val="single"/>
          <w:lang w:eastAsia="pl-PL"/>
        </w:rPr>
      </w:pPr>
      <w:r>
        <w:rPr>
          <w:rFonts w:ascii="Arial" w:eastAsia="Times New Roman" w:hAnsi="Arial" w:cs="Arial"/>
          <w:b/>
          <w:bCs/>
          <w:color w:val="222222"/>
          <w:sz w:val="30"/>
          <w:szCs w:val="30"/>
          <w:u w:val="single"/>
          <w:lang w:eastAsia="pl-PL"/>
        </w:rPr>
        <w:t>CAŁKOWITY KOSZT WYCIECZKI - 210 zł.</w:t>
      </w:r>
    </w:p>
    <w:p w14:paraId="5F3467AF" w14:textId="77777777" w:rsidR="002348B0" w:rsidRDefault="002348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14:paraId="787A8DB2" w14:textId="77777777" w:rsidR="002348B0" w:rsidRDefault="000000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>przy min. 40 osobach</w:t>
      </w:r>
    </w:p>
    <w:p w14:paraId="109ADFCD" w14:textId="77777777" w:rsidR="002348B0" w:rsidRDefault="000000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</w:r>
    </w:p>
    <w:p w14:paraId="208871F3" w14:textId="77777777" w:rsidR="002348B0" w:rsidRDefault="000000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Program wycieczki: Mazowsze- kraina truskawek i szparagów</w:t>
      </w:r>
    </w:p>
    <w:p w14:paraId="2D882CC7" w14:textId="77777777" w:rsidR="002348B0" w:rsidRDefault="002348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  <w:lang w:eastAsia="pl-PL"/>
        </w:rPr>
      </w:pPr>
    </w:p>
    <w:p w14:paraId="5C2A9C4B" w14:textId="77777777" w:rsidR="002348B0" w:rsidRDefault="00000000">
      <w:pPr>
        <w:jc w:val="both"/>
        <w:rPr>
          <w:sz w:val="23"/>
          <w:szCs w:val="23"/>
          <w:lang w:eastAsia="pl-PL"/>
        </w:rPr>
      </w:pPr>
      <w:r>
        <w:rPr>
          <w:sz w:val="23"/>
          <w:szCs w:val="23"/>
          <w:lang w:eastAsia="pl-PL"/>
        </w:rPr>
        <w:t>1. Wyjazd z Olsztyna (parking hotelu Wileńskiego) godz. 8.00</w:t>
      </w:r>
    </w:p>
    <w:p w14:paraId="69BAC674" w14:textId="77777777" w:rsidR="002348B0" w:rsidRDefault="00000000">
      <w:pPr>
        <w:jc w:val="both"/>
        <w:rPr>
          <w:sz w:val="23"/>
          <w:szCs w:val="23"/>
          <w:lang w:eastAsia="pl-PL"/>
        </w:rPr>
      </w:pPr>
      <w:r>
        <w:rPr>
          <w:sz w:val="23"/>
          <w:szCs w:val="23"/>
          <w:lang w:eastAsia="pl-PL"/>
        </w:rPr>
        <w:t>2. Przyjazd do Czerwińska nad Wisłą</w:t>
      </w:r>
      <w:r>
        <w:rPr>
          <w:sz w:val="23"/>
          <w:szCs w:val="23"/>
          <w:lang w:eastAsia="pl-PL"/>
        </w:rPr>
        <w:tab/>
      </w:r>
      <w:r>
        <w:rPr>
          <w:sz w:val="23"/>
          <w:szCs w:val="23"/>
          <w:lang w:eastAsia="pl-PL"/>
        </w:rPr>
        <w:br/>
        <w:t xml:space="preserve"> </w:t>
      </w:r>
      <w:r>
        <w:rPr>
          <w:sz w:val="23"/>
          <w:szCs w:val="23"/>
          <w:lang w:eastAsia="pl-PL"/>
        </w:rPr>
        <w:tab/>
        <w:t>- miasta którego historia sięga roku 1155 ok. godz. 10.30  (po drodze krótki postój)</w:t>
      </w:r>
      <w:r>
        <w:rPr>
          <w:sz w:val="23"/>
          <w:szCs w:val="23"/>
          <w:lang w:eastAsia="pl-PL"/>
        </w:rPr>
        <w:br/>
        <w:t xml:space="preserve"> </w:t>
      </w:r>
      <w:r>
        <w:rPr>
          <w:sz w:val="23"/>
          <w:szCs w:val="23"/>
          <w:lang w:eastAsia="pl-PL"/>
        </w:rPr>
        <w:tab/>
        <w:t>- zwiedzanie romańskiego Opactwa Kanoników Regularnych i Bazyliki Zwiastowania NMP</w:t>
      </w:r>
      <w:r>
        <w:rPr>
          <w:sz w:val="23"/>
          <w:szCs w:val="23"/>
          <w:lang w:eastAsia="pl-PL"/>
        </w:rPr>
        <w:br/>
        <w:t xml:space="preserve"> </w:t>
      </w:r>
      <w:r>
        <w:rPr>
          <w:sz w:val="23"/>
          <w:szCs w:val="23"/>
          <w:lang w:eastAsia="pl-PL"/>
        </w:rPr>
        <w:tab/>
        <w:t>-  sanktuarium i cudowny obraz Matki Boskiej Pocieszenia </w:t>
      </w:r>
      <w:r>
        <w:rPr>
          <w:sz w:val="23"/>
          <w:szCs w:val="23"/>
          <w:lang w:eastAsia="pl-PL"/>
        </w:rPr>
        <w:tab/>
        <w:t> </w:t>
      </w:r>
      <w:r>
        <w:rPr>
          <w:sz w:val="23"/>
          <w:szCs w:val="23"/>
          <w:lang w:eastAsia="pl-PL"/>
        </w:rPr>
        <w:br/>
        <w:t xml:space="preserve"> </w:t>
      </w:r>
      <w:r>
        <w:rPr>
          <w:sz w:val="23"/>
          <w:szCs w:val="23"/>
          <w:lang w:eastAsia="pl-PL"/>
        </w:rPr>
        <w:tab/>
        <w:t>-  przepiękna panorama Wisły</w:t>
      </w:r>
    </w:p>
    <w:p w14:paraId="3D5C4ED8" w14:textId="77777777" w:rsidR="002348B0" w:rsidRDefault="00000000">
      <w:pPr>
        <w:jc w:val="both"/>
        <w:rPr>
          <w:sz w:val="23"/>
          <w:szCs w:val="23"/>
          <w:lang w:eastAsia="pl-PL"/>
        </w:rPr>
      </w:pPr>
      <w:r>
        <w:rPr>
          <w:noProof/>
          <w:sz w:val="23"/>
          <w:szCs w:val="23"/>
          <w:lang w:eastAsia="pl-PL"/>
        </w:rPr>
        <w:drawing>
          <wp:anchor distT="0" distB="0" distL="0" distR="0" simplePos="0" relativeHeight="5" behindDoc="0" locked="0" layoutInCell="0" allowOverlap="1" wp14:anchorId="4EFFAEA5" wp14:editId="41DBCBF4">
            <wp:simplePos x="0" y="0"/>
            <wp:positionH relativeFrom="margin">
              <wp:posOffset>1138555</wp:posOffset>
            </wp:positionH>
            <wp:positionV relativeFrom="paragraph">
              <wp:posOffset>12065</wp:posOffset>
            </wp:positionV>
            <wp:extent cx="3095625" cy="2188845"/>
            <wp:effectExtent l="0" t="0" r="0" b="0"/>
            <wp:wrapNone/>
            <wp:docPr id="4" name="Obraz 7" descr="Dla pielgrzymów i zwiedzając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7" descr="Dla pielgrzymów i zwiedzających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49943B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36C85428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3E514944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4F747B29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42A5BC58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6B375DBF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46146A2A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183997D0" w14:textId="77777777" w:rsidR="002348B0" w:rsidRDefault="00000000">
      <w:pPr>
        <w:jc w:val="both"/>
        <w:rPr>
          <w:sz w:val="23"/>
          <w:szCs w:val="23"/>
          <w:lang w:eastAsia="pl-PL"/>
        </w:rPr>
      </w:pPr>
      <w:r>
        <w:rPr>
          <w:sz w:val="23"/>
          <w:szCs w:val="23"/>
          <w:lang w:eastAsia="pl-PL"/>
        </w:rPr>
        <w:t>3. Przejazd do Brochowa</w:t>
      </w:r>
      <w:r>
        <w:rPr>
          <w:sz w:val="23"/>
          <w:szCs w:val="23"/>
          <w:lang w:eastAsia="pl-PL"/>
        </w:rPr>
        <w:tab/>
      </w:r>
      <w:r>
        <w:rPr>
          <w:sz w:val="23"/>
          <w:szCs w:val="23"/>
          <w:lang w:eastAsia="pl-PL"/>
        </w:rPr>
        <w:br/>
        <w:t xml:space="preserve"> </w:t>
      </w:r>
      <w:r>
        <w:rPr>
          <w:sz w:val="23"/>
          <w:szCs w:val="23"/>
          <w:lang w:eastAsia="pl-PL"/>
        </w:rPr>
        <w:tab/>
        <w:t xml:space="preserve">-po drodze zobaczymy Pomnik Bitwy nad Bzurą- największej i najkrwawszej bitwy kampanii </w:t>
      </w:r>
      <w:r>
        <w:rPr>
          <w:sz w:val="23"/>
          <w:szCs w:val="23"/>
          <w:lang w:eastAsia="pl-PL"/>
        </w:rPr>
        <w:br/>
        <w:t xml:space="preserve"> </w:t>
      </w:r>
      <w:r>
        <w:rPr>
          <w:sz w:val="23"/>
          <w:szCs w:val="23"/>
          <w:lang w:eastAsia="pl-PL"/>
        </w:rPr>
        <w:tab/>
        <w:t xml:space="preserve">  wrześniowej 1939r.</w:t>
      </w:r>
      <w:r>
        <w:rPr>
          <w:sz w:val="23"/>
          <w:szCs w:val="23"/>
          <w:lang w:eastAsia="pl-PL"/>
        </w:rPr>
        <w:tab/>
      </w:r>
      <w:r>
        <w:rPr>
          <w:sz w:val="23"/>
          <w:szCs w:val="23"/>
          <w:lang w:eastAsia="pl-PL"/>
        </w:rPr>
        <w:br/>
        <w:t xml:space="preserve"> </w:t>
      </w:r>
      <w:r>
        <w:rPr>
          <w:sz w:val="23"/>
          <w:szCs w:val="23"/>
          <w:lang w:eastAsia="pl-PL"/>
        </w:rPr>
        <w:tab/>
        <w:t xml:space="preserve">-w Brochowie zwiedzanie jedynego w Polsce gotycko-renesansowego kościoła obronnego </w:t>
      </w:r>
      <w:r>
        <w:rPr>
          <w:sz w:val="23"/>
          <w:szCs w:val="23"/>
          <w:lang w:eastAsia="pl-PL"/>
        </w:rPr>
        <w:br/>
        <w:t xml:space="preserve"> </w:t>
      </w:r>
      <w:r>
        <w:rPr>
          <w:sz w:val="23"/>
          <w:szCs w:val="23"/>
          <w:lang w:eastAsia="pl-PL"/>
        </w:rPr>
        <w:tab/>
        <w:t xml:space="preserve"> w Polsce- to tutaj  ochrzczono Fryderyka  Chopina, to tu w 1806r. wzięli ślub jego rodzice</w:t>
      </w:r>
    </w:p>
    <w:p w14:paraId="7481D622" w14:textId="77777777" w:rsidR="002348B0" w:rsidRDefault="00000000">
      <w:pPr>
        <w:jc w:val="both"/>
        <w:rPr>
          <w:sz w:val="23"/>
          <w:szCs w:val="23"/>
          <w:lang w:eastAsia="pl-PL"/>
        </w:rPr>
      </w:pPr>
      <w:r>
        <w:rPr>
          <w:noProof/>
          <w:sz w:val="23"/>
          <w:szCs w:val="23"/>
          <w:lang w:eastAsia="pl-PL"/>
        </w:rPr>
        <w:drawing>
          <wp:anchor distT="0" distB="0" distL="0" distR="0" simplePos="0" relativeHeight="6" behindDoc="0" locked="0" layoutInCell="0" allowOverlap="1" wp14:anchorId="282C2B94" wp14:editId="4190A1BC">
            <wp:simplePos x="0" y="0"/>
            <wp:positionH relativeFrom="margin">
              <wp:posOffset>3453130</wp:posOffset>
            </wp:positionH>
            <wp:positionV relativeFrom="paragraph">
              <wp:posOffset>12065</wp:posOffset>
            </wp:positionV>
            <wp:extent cx="2824480" cy="2115820"/>
            <wp:effectExtent l="0" t="0" r="0" b="0"/>
            <wp:wrapNone/>
            <wp:docPr id="5" name="Obraz 8" descr="Obraz zawierający trawa, niebo, zewnętrzne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8" descr="Obraz zawierający trawa, niebo, zewnętrzne, budyn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3"/>
          <w:szCs w:val="23"/>
          <w:lang w:eastAsia="pl-PL"/>
        </w:rPr>
        <w:drawing>
          <wp:anchor distT="0" distB="0" distL="0" distR="0" simplePos="0" relativeHeight="7" behindDoc="0" locked="0" layoutInCell="0" allowOverlap="1" wp14:anchorId="64998262" wp14:editId="702BE8AD">
            <wp:simplePos x="0" y="0"/>
            <wp:positionH relativeFrom="margin">
              <wp:posOffset>-508635</wp:posOffset>
            </wp:positionH>
            <wp:positionV relativeFrom="paragraph">
              <wp:posOffset>7620</wp:posOffset>
            </wp:positionV>
            <wp:extent cx="3644900" cy="2037715"/>
            <wp:effectExtent l="0" t="0" r="0" b="0"/>
            <wp:wrapNone/>
            <wp:docPr id="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00D2CF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1EA41DCD" w14:textId="77777777" w:rsidR="002348B0" w:rsidRDefault="00000000">
      <w:pPr>
        <w:jc w:val="both"/>
        <w:rPr>
          <w:sz w:val="23"/>
          <w:szCs w:val="23"/>
          <w:lang w:eastAsia="pl-PL"/>
        </w:rPr>
      </w:pPr>
      <w:r>
        <w:rPr>
          <w:sz w:val="23"/>
          <w:szCs w:val="23"/>
          <w:lang w:eastAsia="pl-PL"/>
        </w:rPr>
        <w:t xml:space="preserve">4. Ok. godz. 13.30 przejazd do Strzyżewa na obiad w XVIII-wiecznym barokowym dworze  </w:t>
      </w:r>
      <w:r>
        <w:rPr>
          <w:sz w:val="23"/>
          <w:szCs w:val="23"/>
          <w:lang w:eastAsia="pl-PL"/>
        </w:rPr>
        <w:br/>
        <w:t xml:space="preserve">      w Karczmie  Dworskiej "Stara Waga"</w:t>
      </w:r>
      <w:r>
        <w:rPr>
          <w:sz w:val="23"/>
          <w:szCs w:val="23"/>
          <w:lang w:eastAsia="pl-PL"/>
        </w:rPr>
        <w:tab/>
      </w:r>
      <w:r>
        <w:rPr>
          <w:sz w:val="23"/>
          <w:szCs w:val="23"/>
          <w:lang w:eastAsia="pl-PL"/>
        </w:rPr>
        <w:br/>
      </w:r>
      <w:r>
        <w:rPr>
          <w:sz w:val="23"/>
          <w:szCs w:val="23"/>
          <w:lang w:eastAsia="pl-PL"/>
        </w:rPr>
        <w:lastRenderedPageBreak/>
        <w:t xml:space="preserve">             -obiad składający się z regionalnych przysmaków- szparagów i truskawek (zupa   </w:t>
      </w:r>
      <w:r>
        <w:rPr>
          <w:sz w:val="23"/>
          <w:szCs w:val="23"/>
          <w:lang w:eastAsia="pl-PL"/>
        </w:rPr>
        <w:br/>
        <w:t xml:space="preserve"> </w:t>
      </w:r>
      <w:r>
        <w:rPr>
          <w:sz w:val="23"/>
          <w:szCs w:val="23"/>
          <w:lang w:eastAsia="pl-PL"/>
        </w:rPr>
        <w:tab/>
        <w:t xml:space="preserve">szparagowa, pieczona karkówka w sosie grzybowym kopytka i zestaw surówek,     </w:t>
      </w:r>
      <w:r>
        <w:rPr>
          <w:sz w:val="23"/>
          <w:szCs w:val="23"/>
          <w:lang w:eastAsia="pl-PL"/>
        </w:rPr>
        <w:br/>
        <w:t xml:space="preserve"> </w:t>
      </w:r>
      <w:r>
        <w:rPr>
          <w:sz w:val="23"/>
          <w:szCs w:val="23"/>
          <w:lang w:eastAsia="pl-PL"/>
        </w:rPr>
        <w:tab/>
        <w:t>kompot  truskawkowy a na deser pyszne ciasto truskawkowe i truskawkowy koktajl).</w:t>
      </w:r>
    </w:p>
    <w:p w14:paraId="191809B5" w14:textId="77777777" w:rsidR="002348B0" w:rsidRDefault="00000000">
      <w:pPr>
        <w:jc w:val="both"/>
        <w:rPr>
          <w:sz w:val="23"/>
          <w:szCs w:val="23"/>
          <w:lang w:eastAsia="pl-PL"/>
        </w:rPr>
      </w:pPr>
      <w:r>
        <w:rPr>
          <w:noProof/>
          <w:sz w:val="23"/>
          <w:szCs w:val="23"/>
          <w:lang w:eastAsia="pl-PL"/>
        </w:rPr>
        <w:drawing>
          <wp:anchor distT="0" distB="0" distL="0" distR="0" simplePos="0" relativeHeight="8" behindDoc="0" locked="0" layoutInCell="0" allowOverlap="1" wp14:anchorId="5F8A3772" wp14:editId="547E0154">
            <wp:simplePos x="0" y="0"/>
            <wp:positionH relativeFrom="margin">
              <wp:posOffset>1500505</wp:posOffset>
            </wp:positionH>
            <wp:positionV relativeFrom="paragraph">
              <wp:posOffset>8255</wp:posOffset>
            </wp:positionV>
            <wp:extent cx="3209925" cy="2408555"/>
            <wp:effectExtent l="0" t="0" r="0" b="0"/>
            <wp:wrapNone/>
            <wp:docPr id="7" name="Obraz 14" descr="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14" descr="Zdjęci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391C20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0BF8DA62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64DEA483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4C5A174C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373C930E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29E24EC3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69F45E09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5EC87F3F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4CC67704" w14:textId="77777777" w:rsidR="002348B0" w:rsidRDefault="00000000">
      <w:pPr>
        <w:jc w:val="both"/>
        <w:rPr>
          <w:sz w:val="23"/>
          <w:szCs w:val="23"/>
          <w:lang w:eastAsia="pl-PL"/>
        </w:rPr>
      </w:pPr>
      <w:r>
        <w:rPr>
          <w:sz w:val="23"/>
          <w:szCs w:val="23"/>
          <w:lang w:eastAsia="pl-PL"/>
        </w:rPr>
        <w:t>5. Przejazd do Żelazowej Woli</w:t>
      </w:r>
      <w:r>
        <w:rPr>
          <w:sz w:val="23"/>
          <w:szCs w:val="23"/>
          <w:lang w:eastAsia="pl-PL"/>
        </w:rPr>
        <w:tab/>
      </w:r>
      <w:r>
        <w:rPr>
          <w:sz w:val="23"/>
          <w:szCs w:val="23"/>
          <w:lang w:eastAsia="pl-PL"/>
        </w:rPr>
        <w:tab/>
      </w:r>
      <w:r>
        <w:rPr>
          <w:sz w:val="23"/>
          <w:szCs w:val="23"/>
          <w:lang w:eastAsia="pl-PL"/>
        </w:rPr>
        <w:br/>
        <w:t xml:space="preserve"> </w:t>
      </w:r>
      <w:r>
        <w:rPr>
          <w:sz w:val="23"/>
          <w:szCs w:val="23"/>
          <w:lang w:eastAsia="pl-PL"/>
        </w:rPr>
        <w:tab/>
        <w:t>- Dom rodzinny Fryderyka Chopina </w:t>
      </w:r>
      <w:r>
        <w:rPr>
          <w:sz w:val="23"/>
          <w:szCs w:val="23"/>
          <w:lang w:eastAsia="pl-PL"/>
        </w:rPr>
        <w:tab/>
      </w:r>
      <w:r>
        <w:rPr>
          <w:sz w:val="23"/>
          <w:szCs w:val="23"/>
          <w:lang w:eastAsia="pl-PL"/>
        </w:rPr>
        <w:br/>
        <w:t xml:space="preserve"> </w:t>
      </w:r>
      <w:r>
        <w:rPr>
          <w:sz w:val="23"/>
          <w:szCs w:val="23"/>
          <w:lang w:eastAsia="pl-PL"/>
        </w:rPr>
        <w:tab/>
        <w:t>- zwiedzanie Muzeum im.  Fryderyka Chopina  z przewodnikiem</w:t>
      </w:r>
      <w:r>
        <w:rPr>
          <w:sz w:val="23"/>
          <w:szCs w:val="23"/>
          <w:lang w:eastAsia="pl-PL"/>
        </w:rPr>
        <w:tab/>
      </w:r>
      <w:r>
        <w:rPr>
          <w:sz w:val="23"/>
          <w:szCs w:val="23"/>
          <w:lang w:eastAsia="pl-PL"/>
        </w:rPr>
        <w:br/>
        <w:t xml:space="preserve"> </w:t>
      </w:r>
      <w:r>
        <w:rPr>
          <w:sz w:val="23"/>
          <w:szCs w:val="23"/>
          <w:lang w:eastAsia="pl-PL"/>
        </w:rPr>
        <w:tab/>
        <w:t xml:space="preserve">- plenerowy koncert fortepianowy (najbardziej znane etiudy, polonezy i mazurki </w:t>
      </w:r>
      <w:proofErr w:type="spellStart"/>
      <w:r>
        <w:rPr>
          <w:sz w:val="23"/>
          <w:szCs w:val="23"/>
          <w:lang w:eastAsia="pl-PL"/>
        </w:rPr>
        <w:t>F.Chopina</w:t>
      </w:r>
      <w:proofErr w:type="spellEnd"/>
      <w:r>
        <w:rPr>
          <w:sz w:val="23"/>
          <w:szCs w:val="23"/>
          <w:lang w:eastAsia="pl-PL"/>
        </w:rPr>
        <w:t xml:space="preserve"> </w:t>
      </w:r>
      <w:r>
        <w:rPr>
          <w:sz w:val="23"/>
          <w:szCs w:val="23"/>
          <w:lang w:eastAsia="pl-PL"/>
        </w:rPr>
        <w:br/>
        <w:t xml:space="preserve"> </w:t>
      </w:r>
      <w:r>
        <w:rPr>
          <w:sz w:val="23"/>
          <w:szCs w:val="23"/>
          <w:lang w:eastAsia="pl-PL"/>
        </w:rPr>
        <w:tab/>
        <w:t xml:space="preserve"> prezentowane przez laureatów koncertów chopinowskich)</w:t>
      </w:r>
      <w:r>
        <w:rPr>
          <w:sz w:val="23"/>
          <w:szCs w:val="23"/>
          <w:lang w:eastAsia="pl-PL"/>
        </w:rPr>
        <w:tab/>
      </w:r>
      <w:r>
        <w:rPr>
          <w:sz w:val="23"/>
          <w:szCs w:val="23"/>
          <w:lang w:eastAsia="pl-PL"/>
        </w:rPr>
        <w:br/>
        <w:t xml:space="preserve"> </w:t>
      </w:r>
      <w:r>
        <w:rPr>
          <w:sz w:val="23"/>
          <w:szCs w:val="23"/>
          <w:lang w:eastAsia="pl-PL"/>
        </w:rPr>
        <w:tab/>
        <w:t xml:space="preserve">- spacer po przepięknym parku majątku Chopinów nad rzeką Utratą </w:t>
      </w:r>
    </w:p>
    <w:p w14:paraId="74D0BA34" w14:textId="77777777" w:rsidR="002348B0" w:rsidRDefault="00000000">
      <w:pPr>
        <w:jc w:val="both"/>
        <w:rPr>
          <w:sz w:val="23"/>
          <w:szCs w:val="23"/>
          <w:lang w:eastAsia="pl-PL"/>
        </w:rPr>
      </w:pPr>
      <w:r>
        <w:rPr>
          <w:noProof/>
          <w:sz w:val="23"/>
          <w:szCs w:val="23"/>
          <w:lang w:eastAsia="pl-PL"/>
        </w:rPr>
        <w:drawing>
          <wp:anchor distT="0" distB="0" distL="0" distR="0" simplePos="0" relativeHeight="10" behindDoc="0" locked="0" layoutInCell="0" allowOverlap="1" wp14:anchorId="0105E975" wp14:editId="5AD9DD3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914015" cy="1943100"/>
            <wp:effectExtent l="0" t="0" r="0" b="0"/>
            <wp:wrapNone/>
            <wp:docPr id="8" name="Obraz 20" descr="Dom Urodzenia Fryderyka Chopina (Zelazowa Wola) - All You Need to Know  BEFORE You 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20" descr="Dom Urodzenia Fryderyka Chopina (Zelazowa Wola) - All You Need to Know  BEFORE You G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3"/>
          <w:szCs w:val="23"/>
          <w:lang w:eastAsia="pl-PL"/>
        </w:rPr>
        <w:drawing>
          <wp:anchor distT="0" distB="0" distL="0" distR="0" simplePos="0" relativeHeight="11" behindDoc="0" locked="0" layoutInCell="0" allowOverlap="1" wp14:anchorId="73091552" wp14:editId="3E83DDE1">
            <wp:simplePos x="0" y="0"/>
            <wp:positionH relativeFrom="margin">
              <wp:posOffset>3186430</wp:posOffset>
            </wp:positionH>
            <wp:positionV relativeFrom="paragraph">
              <wp:posOffset>10795</wp:posOffset>
            </wp:positionV>
            <wp:extent cx="2806700" cy="2105025"/>
            <wp:effectExtent l="0" t="0" r="0" b="0"/>
            <wp:wrapNone/>
            <wp:docPr id="9" name="Obraz 26" descr="Wycieczki po Polsce - Recital Chopinowski - Żelazowa W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26" descr="Wycieczki po Polsce - Recital Chopinowski - Żelazowa Wol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84505C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1D0B8974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5EA4EB2D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77DEF47C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3F5642C4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6B4C2DA5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648007FA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1EBEF789" w14:textId="77777777" w:rsidR="002348B0" w:rsidRDefault="00000000">
      <w:pPr>
        <w:jc w:val="both"/>
        <w:rPr>
          <w:sz w:val="23"/>
          <w:szCs w:val="23"/>
          <w:lang w:eastAsia="pl-PL"/>
        </w:rPr>
      </w:pPr>
      <w:r>
        <w:rPr>
          <w:sz w:val="23"/>
          <w:szCs w:val="23"/>
          <w:lang w:eastAsia="pl-PL"/>
        </w:rPr>
        <w:t xml:space="preserve">6. Ok. godz. 17-tej przejazd do Palmir - miejsca pamięci narodowej- upamiętniającego ofiary </w:t>
      </w:r>
      <w:r>
        <w:rPr>
          <w:sz w:val="23"/>
          <w:szCs w:val="23"/>
          <w:lang w:eastAsia="pl-PL"/>
        </w:rPr>
        <w:br/>
        <w:t xml:space="preserve">     masowych egzekucji narodu polskiego. To tu od grudnia 1939 do lata 1940 Niemcy rozstrzelali    </w:t>
      </w:r>
      <w:r>
        <w:rPr>
          <w:sz w:val="23"/>
          <w:szCs w:val="23"/>
          <w:lang w:eastAsia="pl-PL"/>
        </w:rPr>
        <w:br/>
        <w:t xml:space="preserve">     ok. 2000 Polaków i Żydów min. Marszałka Sejmu Macieja Rataja, złotego medalistę igrzysk </w:t>
      </w:r>
      <w:r>
        <w:rPr>
          <w:sz w:val="23"/>
          <w:szCs w:val="23"/>
          <w:lang w:eastAsia="pl-PL"/>
        </w:rPr>
        <w:br/>
        <w:t xml:space="preserve">     olimpijskich Janusza Kusocińskiego czy działacza PPS Mieczysława Niedziałkowskiego.</w:t>
      </w:r>
      <w:r>
        <w:rPr>
          <w:sz w:val="23"/>
          <w:szCs w:val="23"/>
          <w:lang w:eastAsia="pl-PL"/>
        </w:rPr>
        <w:tab/>
      </w:r>
      <w:r>
        <w:rPr>
          <w:sz w:val="23"/>
          <w:szCs w:val="23"/>
          <w:lang w:eastAsia="pl-PL"/>
        </w:rPr>
        <w:br/>
        <w:t xml:space="preserve"> </w:t>
      </w:r>
      <w:r>
        <w:rPr>
          <w:sz w:val="23"/>
          <w:szCs w:val="23"/>
          <w:lang w:eastAsia="pl-PL"/>
        </w:rPr>
        <w:tab/>
        <w:t>- zwiedzanie nowoczesnego  muzeum-miejsca pamięci</w:t>
      </w:r>
      <w:r>
        <w:rPr>
          <w:sz w:val="23"/>
          <w:szCs w:val="23"/>
          <w:lang w:eastAsia="pl-PL"/>
        </w:rPr>
        <w:tab/>
      </w:r>
      <w:r>
        <w:rPr>
          <w:sz w:val="23"/>
          <w:szCs w:val="23"/>
          <w:lang w:eastAsia="pl-PL"/>
        </w:rPr>
        <w:br/>
        <w:t xml:space="preserve"> </w:t>
      </w:r>
      <w:r>
        <w:rPr>
          <w:sz w:val="23"/>
          <w:szCs w:val="23"/>
          <w:lang w:eastAsia="pl-PL"/>
        </w:rPr>
        <w:tab/>
        <w:t>- zapalenie symbolicznych zniczy</w:t>
      </w:r>
      <w:r>
        <w:rPr>
          <w:sz w:val="23"/>
          <w:szCs w:val="23"/>
          <w:lang w:eastAsia="pl-PL"/>
        </w:rPr>
        <w:tab/>
      </w:r>
    </w:p>
    <w:p w14:paraId="1F2B03F6" w14:textId="77777777" w:rsidR="002348B0" w:rsidRDefault="00000000">
      <w:pPr>
        <w:jc w:val="both"/>
        <w:rPr>
          <w:sz w:val="23"/>
          <w:szCs w:val="23"/>
          <w:lang w:eastAsia="pl-PL"/>
        </w:rPr>
      </w:pPr>
      <w:r>
        <w:rPr>
          <w:noProof/>
          <w:sz w:val="23"/>
          <w:szCs w:val="23"/>
          <w:lang w:eastAsia="pl-PL"/>
        </w:rPr>
        <w:drawing>
          <wp:anchor distT="0" distB="0" distL="0" distR="0" simplePos="0" relativeHeight="12" behindDoc="0" locked="0" layoutInCell="0" allowOverlap="1" wp14:anchorId="63E3DA93" wp14:editId="37453170">
            <wp:simplePos x="0" y="0"/>
            <wp:positionH relativeFrom="margin">
              <wp:posOffset>1066800</wp:posOffset>
            </wp:positionH>
            <wp:positionV relativeFrom="paragraph">
              <wp:posOffset>15875</wp:posOffset>
            </wp:positionV>
            <wp:extent cx="4000500" cy="2105025"/>
            <wp:effectExtent l="0" t="0" r="0" b="0"/>
            <wp:wrapNone/>
            <wp:docPr id="1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3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43A8E4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4EB31954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47DF97F0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67D4A5A8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63E40535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3DA8A0AA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09286E81" w14:textId="77777777" w:rsidR="002348B0" w:rsidRDefault="00000000">
      <w:pPr>
        <w:jc w:val="both"/>
        <w:rPr>
          <w:sz w:val="23"/>
          <w:szCs w:val="23"/>
          <w:lang w:eastAsia="pl-PL"/>
        </w:rPr>
      </w:pPr>
      <w:r>
        <w:rPr>
          <w:noProof/>
          <w:sz w:val="23"/>
          <w:szCs w:val="23"/>
          <w:lang w:eastAsia="pl-PL"/>
        </w:rPr>
        <w:drawing>
          <wp:anchor distT="0" distB="0" distL="0" distR="0" simplePos="0" relativeHeight="13" behindDoc="0" locked="0" layoutInCell="0" allowOverlap="1" wp14:anchorId="74866F13" wp14:editId="6460207D">
            <wp:simplePos x="0" y="0"/>
            <wp:positionH relativeFrom="margin">
              <wp:posOffset>1118235</wp:posOffset>
            </wp:positionH>
            <wp:positionV relativeFrom="paragraph">
              <wp:posOffset>148590</wp:posOffset>
            </wp:positionV>
            <wp:extent cx="3800475" cy="2533015"/>
            <wp:effectExtent l="0" t="0" r="0" b="0"/>
            <wp:wrapNone/>
            <wp:docPr id="11" name="Obraz 17" descr="Palmiry. Prawda, która wciąż czeka na odkrycie - Wiadom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7" descr="Palmiry. Prawda, która wciąż czeka na odkrycie - Wiadomośc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40F0C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55622470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311CB7E0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35C6E863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2ACDF9E7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3AF8E7E3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79E4C88D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58EEC84D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5B870E35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6738F818" w14:textId="77777777" w:rsidR="002348B0" w:rsidRDefault="002348B0">
      <w:pPr>
        <w:jc w:val="both"/>
        <w:rPr>
          <w:sz w:val="23"/>
          <w:szCs w:val="23"/>
          <w:lang w:eastAsia="pl-PL"/>
        </w:rPr>
      </w:pPr>
    </w:p>
    <w:p w14:paraId="0F929FB1" w14:textId="77777777" w:rsidR="002348B0" w:rsidRDefault="00000000">
      <w:pPr>
        <w:jc w:val="both"/>
        <w:rPr>
          <w:sz w:val="23"/>
          <w:szCs w:val="23"/>
          <w:lang w:eastAsia="pl-PL"/>
        </w:rPr>
      </w:pPr>
      <w:r>
        <w:rPr>
          <w:sz w:val="23"/>
          <w:szCs w:val="23"/>
          <w:lang w:eastAsia="pl-PL"/>
        </w:rPr>
        <w:t>7. Wyjazd w drogę powrotną -przyjazd do Olsztyna ok. godz. 20- tej.</w:t>
      </w:r>
    </w:p>
    <w:p w14:paraId="0704FD28" w14:textId="77777777" w:rsidR="002348B0" w:rsidRDefault="002348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14:paraId="65708F51" w14:textId="77777777" w:rsidR="002348B0" w:rsidRDefault="002348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14:paraId="2A370193" w14:textId="77777777" w:rsidR="002348B0" w:rsidRDefault="002348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14:paraId="1B443481" w14:textId="77777777" w:rsidR="002348B0" w:rsidRDefault="0000000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CENA ZAWIERA :</w:t>
      </w:r>
    </w:p>
    <w:p w14:paraId="229EF302" w14:textId="77777777" w:rsidR="002348B0" w:rsidRDefault="000000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>* przejazd klimatyzowanym autokarem turystycznym na trasie : Olsztyn-Czerwińsk nad Wisłą-Żelazowa Wola-Palmiry-Olsztyn </w:t>
      </w:r>
    </w:p>
    <w:p w14:paraId="46DD6BC4" w14:textId="77777777" w:rsidR="002348B0" w:rsidRDefault="000000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>*pełny obiad z deserem w karczmie dworskiej "Stara Waga"</w:t>
      </w:r>
    </w:p>
    <w:p w14:paraId="377C2874" w14:textId="77777777" w:rsidR="002348B0" w:rsidRDefault="000000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>*bilety wstępów do zwiedzanych obiektów</w:t>
      </w:r>
    </w:p>
    <w:p w14:paraId="3128B359" w14:textId="77777777" w:rsidR="002348B0" w:rsidRDefault="000000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>*lokalnego przewodnika w Brochowie, Żelazowej Woli i Palmirach.</w:t>
      </w:r>
    </w:p>
    <w:p w14:paraId="01752292" w14:textId="77777777" w:rsidR="002348B0" w:rsidRDefault="000000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>*zakup symbolicznych zniczy</w:t>
      </w:r>
    </w:p>
    <w:p w14:paraId="05BBE83A" w14:textId="77777777" w:rsidR="002348B0" w:rsidRDefault="000000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>*opieka pilota na całej trasie</w:t>
      </w:r>
    </w:p>
    <w:p w14:paraId="14C89A7E" w14:textId="77777777" w:rsidR="002348B0" w:rsidRDefault="000000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>*słodka niespodzianka w autokarze</w:t>
      </w:r>
    </w:p>
    <w:p w14:paraId="6EDB9331" w14:textId="77777777" w:rsidR="002348B0" w:rsidRDefault="002348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14:paraId="78AAC14E" w14:textId="77777777" w:rsidR="002348B0" w:rsidRDefault="00000000">
      <w:r>
        <w:rPr>
          <w:noProof/>
        </w:rPr>
        <mc:AlternateContent>
          <mc:Choice Requires="wps">
            <w:drawing>
              <wp:inline distT="0" distB="0" distL="0" distR="0" wp14:anchorId="56CB4D86" wp14:editId="506A0005">
                <wp:extent cx="304800" cy="304800"/>
                <wp:effectExtent l="0" t="0" r="0" b="0"/>
                <wp:docPr id="12" name="Kształ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304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Kształt1" path="m0,0l-2147483645,0l-2147483645,-2147483646l0,-2147483646xe" stroked="f" o:allowincell="f" style="position:absolute;margin-left:0pt;margin-top:-24.05pt;width:23.95pt;height:23.95pt;mso-wrap-style:none;v-text-anchor:middle;mso-position-vertical:top" wp14:anchorId="6813E32A">
                <v:fill o:detectmouseclick="t" on="false"/>
                <v:stroke color="#3465a4" joinstyle="round" endcap="flat"/>
                <w10:wrap type="square"/>
              </v:rect>
            </w:pict>
          </mc:Fallback>
        </mc:AlternateContent>
      </w:r>
      <w:r>
        <w:t xml:space="preserve">  </w:t>
      </w:r>
    </w:p>
    <w:p w14:paraId="49C6BF27" w14:textId="77777777" w:rsidR="002348B0" w:rsidRDefault="002348B0"/>
    <w:sectPr w:rsidR="002348B0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8B0"/>
    <w:rsid w:val="00074DA9"/>
    <w:rsid w:val="002348B0"/>
    <w:rsid w:val="0072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4C78C"/>
  <w15:docId w15:val="{4EE91383-5EA7-483E-8C5C-45897A798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397</Words>
  <Characters>2382</Characters>
  <Application>Microsoft Office Word</Application>
  <DocSecurity>0</DocSecurity>
  <Lines>19</Lines>
  <Paragraphs>5</Paragraphs>
  <ScaleCrop>false</ScaleCrop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Panufnik</dc:creator>
  <dc:description/>
  <cp:lastModifiedBy>DELL PC</cp:lastModifiedBy>
  <cp:revision>2</cp:revision>
  <cp:lastPrinted>2023-02-20T18:02:00Z</cp:lastPrinted>
  <dcterms:created xsi:type="dcterms:W3CDTF">2023-05-31T17:40:00Z</dcterms:created>
  <dcterms:modified xsi:type="dcterms:W3CDTF">2023-05-31T17:40:00Z</dcterms:modified>
  <dc:language>pl-PL</dc:language>
</cp:coreProperties>
</file>